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8EBDF" w14:textId="77777777" w:rsidR="00173D16" w:rsidRPr="00173D16" w:rsidRDefault="00173D16" w:rsidP="00780153">
      <w:pPr>
        <w:jc w:val="center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„</w:t>
      </w:r>
      <w:r w:rsidRPr="00173D16">
        <w:rPr>
          <w:b/>
          <w:bCs/>
          <w:i/>
          <w:iCs/>
          <w:sz w:val="24"/>
          <w:szCs w:val="24"/>
        </w:rPr>
        <w:t>Příloha k návrhu na usnesení č. 1 z členské schůze ze dne 22.4.2022</w:t>
      </w:r>
    </w:p>
    <w:p w14:paraId="1AEDC486" w14:textId="77777777" w:rsidR="00173D16" w:rsidRPr="00173D16" w:rsidRDefault="00173D16" w:rsidP="00780153">
      <w:pPr>
        <w:jc w:val="center"/>
        <w:rPr>
          <w:b/>
          <w:bCs/>
          <w:sz w:val="28"/>
          <w:szCs w:val="28"/>
        </w:rPr>
      </w:pPr>
      <w:r w:rsidRPr="00173D16">
        <w:rPr>
          <w:b/>
          <w:bCs/>
          <w:sz w:val="28"/>
          <w:szCs w:val="28"/>
        </w:rPr>
        <w:t>Provozní řád Mysliveckého spolku Stráž Choryně</w:t>
      </w:r>
    </w:p>
    <w:p w14:paraId="2E98FB8F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Základní ustanovení:</w:t>
      </w:r>
    </w:p>
    <w:p w14:paraId="3DF75D3D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Členové MS Stráž Choryně se řídí zákonem č. 449/2001 Sb. ve znění pozdějších předpisů,</w:t>
      </w:r>
    </w:p>
    <w:p w14:paraId="55C0C12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stanovami ČMMJ a stanovami MS Stráž Choryně. MS hospodaří v honitbě Stráž Choryně na základě</w:t>
      </w:r>
    </w:p>
    <w:p w14:paraId="5EBEE6C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nájemní smlouvy uzavřené s vlastníkem honitby HS Choryně.</w:t>
      </w:r>
    </w:p>
    <w:p w14:paraId="5CA7886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Činnost MS bude řídit pětičlenný výbor a tříčlenná revizní komise. Výbor a revizní komise je</w:t>
      </w:r>
    </w:p>
    <w:p w14:paraId="2228AEC9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 xml:space="preserve">volena na dobu </w:t>
      </w:r>
      <w:proofErr w:type="gramStart"/>
      <w:r w:rsidRPr="00173D16">
        <w:rPr>
          <w:sz w:val="24"/>
          <w:szCs w:val="24"/>
        </w:rPr>
        <w:t>5-ti</w:t>
      </w:r>
      <w:proofErr w:type="gramEnd"/>
      <w:r w:rsidRPr="00173D16">
        <w:rPr>
          <w:sz w:val="24"/>
          <w:szCs w:val="24"/>
        </w:rPr>
        <w:t xml:space="preserve"> let. Pro dodržování zákonných předpisů při výkonu práva myslivosti bude na</w:t>
      </w:r>
    </w:p>
    <w:p w14:paraId="0DC626E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návrh MS ustanovena tříčlenná myslivecká stráž.</w:t>
      </w:r>
    </w:p>
    <w:p w14:paraId="05CFCD4E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Provozní řád Mysliveckého spolku Stráž Choryně lze schvalovat a upravovat kterékoli členské</w:t>
      </w:r>
    </w:p>
    <w:p w14:paraId="1003EB3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schůzi.</w:t>
      </w:r>
    </w:p>
    <w:p w14:paraId="0162D068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Lovy zvěře:</w:t>
      </w:r>
    </w:p>
    <w:p w14:paraId="46E1E73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Lov zvěře lze provádět v honitbě Stráž Choryně jen na základě platné povolenky.</w:t>
      </w:r>
    </w:p>
    <w:p w14:paraId="636F329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a) lovy společné</w:t>
      </w:r>
    </w:p>
    <w:p w14:paraId="3BF4D6D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návrh na společné lovy (hony, naháňky) vypracovává myslivecký hospodář a</w:t>
      </w:r>
    </w:p>
    <w:p w14:paraId="3AE21BD1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předkládá</w:t>
      </w:r>
    </w:p>
    <w:p w14:paraId="0F51FF7D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ke schválení výboru MS a Honebnímu společenstvu Choryně (hony);</w:t>
      </w:r>
    </w:p>
    <w:p w14:paraId="57C31ABA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vlastní organizaci společných lovů řídí myslivecký hospodář, v jeho nepřítomnosti jím</w:t>
      </w:r>
    </w:p>
    <w:p w14:paraId="72E533E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pověřený člen MS, který přejímá veškerou odpovědnost;</w:t>
      </w:r>
    </w:p>
    <w:p w14:paraId="5E03FE3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3) neplánované naháňky nemusí být schváleny výborem, ale pokud není</w:t>
      </w:r>
    </w:p>
    <w:p w14:paraId="5A3BE509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přítomen hospodář, musí být schváleny předsedou, který určí odpovědnou osobu za</w:t>
      </w:r>
    </w:p>
    <w:p w14:paraId="46CE636F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průběh naháňky;</w:t>
      </w:r>
    </w:p>
    <w:p w14:paraId="76C97901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4) veškerá spárkatá zvěř ulovená na honech a naháňkách musí být řádně opatřena</w:t>
      </w:r>
    </w:p>
    <w:p w14:paraId="2A3419D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plombou a patří MS. Lovci náleží lovecké právo z jím ulovené zvěře;</w:t>
      </w:r>
    </w:p>
    <w:p w14:paraId="2BD03E5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5) zvěř myslivosti škodící a druhy živočichů vyžadující regulaci ulovené na honech a</w:t>
      </w:r>
    </w:p>
    <w:p w14:paraId="6EF3BB3C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naháňkách patří lovci;</w:t>
      </w:r>
    </w:p>
    <w:p w14:paraId="1762D8C5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6) dobu a místo lovu kachen na tahu schvaluje ČS MS;</w:t>
      </w:r>
    </w:p>
    <w:p w14:paraId="4622CDAA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b) lov osamělý – zvěř srnčí</w:t>
      </w:r>
    </w:p>
    <w:p w14:paraId="4038D344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lastRenderedPageBreak/>
        <w:t>Lov srnčí zvěře se řídí plánem chovu a lovu schváleným HS Choryně na návrh mysliveckého</w:t>
      </w:r>
    </w:p>
    <w:p w14:paraId="5F0DAFBE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hospodáře a výboru MS, odlov srnců podléhá schválení členské schůzi. Lov srnčí zvěře se řídí podle</w:t>
      </w:r>
    </w:p>
    <w:p w14:paraId="2B1BF64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následujících zásad:</w:t>
      </w:r>
    </w:p>
    <w:p w14:paraId="6AC3A4A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srnce I. věkové třídy loví všichni členové</w:t>
      </w:r>
    </w:p>
    <w:p w14:paraId="6E8FC67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lov srnců II. a III. věkové třídy bude přidělován podle pořadí vypracovaného a</w:t>
      </w:r>
    </w:p>
    <w:p w14:paraId="1CBCFD5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vedeného mysliveckým hospodářem. Přidělování je vázáno na plnění členských</w:t>
      </w:r>
    </w:p>
    <w:p w14:paraId="194F210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povinností, splněním průběžného odstřelu srn a srnčat a podléhá schválení členskou</w:t>
      </w:r>
    </w:p>
    <w:p w14:paraId="0BB22AFD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schůzí MS</w:t>
      </w:r>
    </w:p>
    <w:p w14:paraId="4D27D68B" w14:textId="20D107AB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 xml:space="preserve">3) odlov srnců II. a III. věkové třídy bude přiděleným členům časově limitován do </w:t>
      </w:r>
      <w:r w:rsidR="00780153">
        <w:rPr>
          <w:sz w:val="24"/>
          <w:szCs w:val="24"/>
        </w:rPr>
        <w:t>15</w:t>
      </w:r>
      <w:r w:rsidRPr="00173D16">
        <w:rPr>
          <w:sz w:val="24"/>
          <w:szCs w:val="24"/>
        </w:rPr>
        <w:t>.8.</w:t>
      </w:r>
    </w:p>
    <w:p w14:paraId="0C5E79E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běžného roku. Od tohoto termínu mohou neodlovené srnce lovit všichni členové MS</w:t>
      </w:r>
    </w:p>
    <w:p w14:paraId="1F77398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po dohodě s mysliveckým hospodářem.</w:t>
      </w:r>
    </w:p>
    <w:p w14:paraId="3BE5F89C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4) člen, kterému je přidělen odlov srnce II. nebo III. VT může odlov přenechat svému</w:t>
      </w:r>
    </w:p>
    <w:p w14:paraId="007F3DFC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loveckému hostu nebo členu MS. Přenechání odlovu podléhá schválení výboru.</w:t>
      </w:r>
    </w:p>
    <w:p w14:paraId="2C79A0B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Loveckému hostu bude vystavena povolenka k lovu a musí být při lovu doprovázen</w:t>
      </w:r>
    </w:p>
    <w:p w14:paraId="5116B6B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členem mysliveckého sdružení.</w:t>
      </w:r>
    </w:p>
    <w:p w14:paraId="6F6B641A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5) každý člen do věku 65 let je povinen během loveckého roku ulovit dva kusy holé srnčí</w:t>
      </w:r>
    </w:p>
    <w:p w14:paraId="05EC19A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zvěře. V případě neulovení mu nebude vydána povolenka k lovu pro následující</w:t>
      </w:r>
    </w:p>
    <w:p w14:paraId="4DA0FE3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lovecký rok</w:t>
      </w:r>
    </w:p>
    <w:p w14:paraId="3444BEE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c) lov osamělý – ostatní druhy spárkaté zvěře</w:t>
      </w:r>
    </w:p>
    <w:p w14:paraId="4C5C454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po schválení mimořádného odlovu zvěře jelení a daňčí orgánem SSM, mohou tuto</w:t>
      </w:r>
    </w:p>
    <w:p w14:paraId="0AD9EEAA" w14:textId="2AF8153E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zvěř lovit všichni členové MS, za dodržení platných zákonných podmínek týkajících</w:t>
      </w:r>
      <w:r w:rsidR="001E557B" w:rsidRPr="003A75DE">
        <w:rPr>
          <w:sz w:val="24"/>
          <w:szCs w:val="24"/>
        </w:rPr>
        <w:t xml:space="preserve"> se lovu této zvěře. Z ulovené dospělé dančí zvěře náleží lovci polovina a ze zvěře jelení 1</w:t>
      </w:r>
      <w:r w:rsidR="00720C9F">
        <w:rPr>
          <w:sz w:val="24"/>
          <w:szCs w:val="24"/>
        </w:rPr>
        <w:t xml:space="preserve"> kýta</w:t>
      </w:r>
      <w:r w:rsidR="001E557B" w:rsidRPr="003A75DE">
        <w:rPr>
          <w:sz w:val="24"/>
          <w:szCs w:val="24"/>
        </w:rPr>
        <w:t xml:space="preserve">, ostatní náleží MS. Dále lovci náleží celý kus srnče, </w:t>
      </w:r>
      <w:proofErr w:type="spellStart"/>
      <w:r w:rsidR="001E557B" w:rsidRPr="003A75DE">
        <w:rPr>
          <w:sz w:val="24"/>
          <w:szCs w:val="24"/>
        </w:rPr>
        <w:t>danče</w:t>
      </w:r>
      <w:proofErr w:type="spellEnd"/>
      <w:r w:rsidR="001E557B" w:rsidRPr="003A75DE">
        <w:rPr>
          <w:sz w:val="24"/>
          <w:szCs w:val="24"/>
        </w:rPr>
        <w:t xml:space="preserve"> a kolouch</w:t>
      </w:r>
    </w:p>
    <w:p w14:paraId="1E5D0781" w14:textId="6E015D4B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 xml:space="preserve"> Lovec zajistí</w:t>
      </w:r>
      <w:r w:rsidR="001E557B">
        <w:rPr>
          <w:sz w:val="24"/>
          <w:szCs w:val="24"/>
        </w:rPr>
        <w:t xml:space="preserve"> </w:t>
      </w:r>
      <w:r w:rsidRPr="00173D16">
        <w:rPr>
          <w:sz w:val="24"/>
          <w:szCs w:val="24"/>
        </w:rPr>
        <w:t>zpracování zvěřiny z uloveného kusu</w:t>
      </w:r>
    </w:p>
    <w:p w14:paraId="71F5B3D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při ulovení zvěře černé lovci náleží:</w:t>
      </w:r>
    </w:p>
    <w:p w14:paraId="7A01CA2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- kus po vyvržení do 40 kg celý</w:t>
      </w:r>
    </w:p>
    <w:p w14:paraId="31B4FBB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- z kusu po vyvržení nad 40 kg. jedna polovina, zpracování zvěřiny zajistí lovec</w:t>
      </w:r>
    </w:p>
    <w:p w14:paraId="072A0C61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d) lov osamělý – zvěř myslivosti škodící a druhy živočichů vyžadující regulaci</w:t>
      </w:r>
    </w:p>
    <w:p w14:paraId="732997BD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- ulovená zvěř náleží lovci.</w:t>
      </w:r>
    </w:p>
    <w:p w14:paraId="1DAF17D6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lastRenderedPageBreak/>
        <w:t>Pravidla při osamělých lovech</w:t>
      </w:r>
    </w:p>
    <w:p w14:paraId="61322F0D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při osamělých lovech jsou členové MS povinni dodržovat všechna zákonná a</w:t>
      </w:r>
    </w:p>
    <w:p w14:paraId="5D43FC6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bezpečnostní opatření týkající se zacházení se střelnou zbraní</w:t>
      </w:r>
    </w:p>
    <w:p w14:paraId="1437173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ulovená spárkatá zvěř musí být ihned po ulovení opatřena plombou, lovec vyplní</w:t>
      </w:r>
    </w:p>
    <w:p w14:paraId="2081A4D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lístek</w:t>
      </w:r>
    </w:p>
    <w:p w14:paraId="289DB77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o původu zvěře</w:t>
      </w:r>
    </w:p>
    <w:p w14:paraId="4594A85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3) veškerá ulovená spárkatá zvěř musí být předložena mysliveckému hospodáři do 12</w:t>
      </w:r>
    </w:p>
    <w:p w14:paraId="730A4C4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hod. po odlovení, v jeho nepřítomnosti předsedovi nebo místopředsedovi MS, kteří</w:t>
      </w:r>
    </w:p>
    <w:p w14:paraId="6D1DD8C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určí, jak bude se zvěří naloženo</w:t>
      </w:r>
    </w:p>
    <w:p w14:paraId="2D1203C4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4) lovec trofejové zvěře předloží vypreparovanou trofej mysliveckému hospodáři</w:t>
      </w:r>
    </w:p>
    <w:p w14:paraId="272735F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k posouzení</w:t>
      </w:r>
    </w:p>
    <w:p w14:paraId="264E34AD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5) při lovu v nočních hodinách se lovec musí pohybovat tak, aby nemohl být zaměněn</w:t>
      </w:r>
    </w:p>
    <w:p w14:paraId="2147929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ostatními lovci za zvěř (přesuny provádět se svítící nebo blikající baterkou)</w:t>
      </w:r>
    </w:p>
    <w:p w14:paraId="51CE5D4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6) hlásit všechny kulové rány hospodáři MS!</w:t>
      </w:r>
    </w:p>
    <w:p w14:paraId="74DC5044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Chov lovecky upotřebitelných psů</w:t>
      </w:r>
    </w:p>
    <w:p w14:paraId="43002FBF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Dle vyhlášky č. 244/2002 Sb. jsou stanoveny počty psů pro honitbu Choryně</w:t>
      </w:r>
    </w:p>
    <w:p w14:paraId="793493B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nejméně 2 psi se zkouškami z výkonu vyhledávání drobné zvěře, dohledání drobné</w:t>
      </w:r>
    </w:p>
    <w:p w14:paraId="7113D1CF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zvěře a přinesení usmrcené, postřelené nebo jiným způsobem zraněné drobné zvěře</w:t>
      </w:r>
    </w:p>
    <w:p w14:paraId="2064D5A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nejméně 2 psi se zkouškami z výkonu vyhledávání spárkaté zvěře a výkonu</w:t>
      </w:r>
    </w:p>
    <w:p w14:paraId="57645CD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dosledování usmrcené, postřelené nebo jiným způsobem zraněné spárkaté zvěře</w:t>
      </w:r>
    </w:p>
    <w:p w14:paraId="4049F49A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3) nejméně 1 pes se zkouškou z výkonu norování</w:t>
      </w:r>
    </w:p>
    <w:p w14:paraId="70398BA3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Péče o zvěř a krmná zařízení</w:t>
      </w:r>
    </w:p>
    <w:p w14:paraId="6AAEE84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Členové MS jsou povinni zakládat krmivo pro zvěř do přidělených krmných zařízení v době</w:t>
      </w:r>
    </w:p>
    <w:p w14:paraId="53127DA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od 1.10. do 31.3. následujícího roku dle potřeby. Asanace krmného zařízení po období přikrmování</w:t>
      </w:r>
    </w:p>
    <w:p w14:paraId="076B6BE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zvěře proběhne nejpozději do 15.4. běžného roku.</w:t>
      </w:r>
    </w:p>
    <w:p w14:paraId="3F17368A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Péče o členy – členství</w:t>
      </w:r>
    </w:p>
    <w:p w14:paraId="789419C1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vstupní příspěvek člena MS je stanoven ve výši 5 000 Kč.</w:t>
      </w:r>
    </w:p>
    <w:p w14:paraId="64AD0835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člen má nárok na zvěřinu z jednoho kusu srnčí zvěře na vlastní svatbu</w:t>
      </w:r>
    </w:p>
    <w:p w14:paraId="5D20C64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3) při pohřbu člena zakoupí MS věnec</w:t>
      </w:r>
    </w:p>
    <w:p w14:paraId="4D63504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lastRenderedPageBreak/>
        <w:t>4) členům, kteří dovrší v daném roce jubileum 50, 60, 70, 80 a 90 let bude předán</w:t>
      </w:r>
    </w:p>
    <w:p w14:paraId="760BC6B9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upomínkový dar v hodnotě 1 000 Kč, dále těmto členům náleží zvěřina z jednoho</w:t>
      </w:r>
    </w:p>
    <w:p w14:paraId="3CD3AEFA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kusu srnčí zvěře jako dar</w:t>
      </w:r>
    </w:p>
    <w:p w14:paraId="1FEC8BC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4) každý člen, který splní brigádnickou povinnost, má nárok na příděl zvěřiny ze zvěře</w:t>
      </w:r>
    </w:p>
    <w:p w14:paraId="50BA4A4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drobné a spárkaté, a to dva kusy srnčí zvěře na člena a drobné zvěře dle počtu</w:t>
      </w:r>
    </w:p>
    <w:p w14:paraId="15C02D2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odlovených kusů</w:t>
      </w:r>
    </w:p>
    <w:p w14:paraId="089032B1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5) aktivní členové nad 65 let věku osvobozeni od brigádní činnosti mají rovněž nárok na</w:t>
      </w:r>
    </w:p>
    <w:p w14:paraId="1EF572C4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podíl srnčí zvěřiny, 2 ks</w:t>
      </w:r>
    </w:p>
    <w:p w14:paraId="49408119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Majetek MS a péče o něj</w:t>
      </w:r>
    </w:p>
    <w:p w14:paraId="4AA58941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majetek MS tvoří peníze a myslivecká zařízení</w:t>
      </w:r>
    </w:p>
    <w:p w14:paraId="4B8F4F0A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finanční výdaje nad 10 000 Kč musí být odsouhlaseny členskou schůzí předem.</w:t>
      </w:r>
    </w:p>
    <w:p w14:paraId="53D816F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3) drobný hmotný majetek vedený v inventárním seznamu</w:t>
      </w:r>
    </w:p>
    <w:p w14:paraId="23F5BD86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Pracovní činnost</w:t>
      </w:r>
    </w:p>
    <w:p w14:paraId="2574959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Každý člen je povinen v průběhu dvanácti měsíců od 1.4. běžného roku do 31.3. následujícího</w:t>
      </w:r>
    </w:p>
    <w:p w14:paraId="049ADE5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roku odpracovat na brigádách ve prospěch MS nejméně 30 hodin;</w:t>
      </w:r>
    </w:p>
    <w:p w14:paraId="4450F424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1) v případě nesplnění uhradí člen za každou neodpracovanou hodinu částku 150 Kč do</w:t>
      </w:r>
    </w:p>
    <w:p w14:paraId="70B2F3EC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pokladny MS, a to nejpozději do 30.4.</w:t>
      </w:r>
    </w:p>
    <w:p w14:paraId="1C44A5B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2) tuto povinnost nemají členové starší 65 let a členové dlouhodobě nemocní o tomto</w:t>
      </w:r>
    </w:p>
    <w:p w14:paraId="10951BA5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rozhodne výbor.</w:t>
      </w:r>
    </w:p>
    <w:p w14:paraId="4352401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3) v době konání společných akcí, jako jsou brigády, společné hony, kulturní a</w:t>
      </w:r>
    </w:p>
    <w:p w14:paraId="45718035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společenské akce vyhlášené výborem MS se členům zakazuje individuální výkon</w:t>
      </w:r>
    </w:p>
    <w:p w14:paraId="2E504088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práva myslivosti v honitbě. Porušení tohoto ustanovení bude posuzováno jako hrubé</w:t>
      </w:r>
    </w:p>
    <w:p w14:paraId="57C85BA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porušení členských povinností a výbor navrhne takového člena v souladu</w:t>
      </w:r>
    </w:p>
    <w:p w14:paraId="3C6FE822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 ustanovením odst. 3 čl. 6 stanov MS členské schůzi na vyloučení.</w:t>
      </w:r>
    </w:p>
    <w:p w14:paraId="2C29467B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4) Za společnou akcí se nepovažují společné lovy na kachnu divokou pořádané v</w:t>
      </w:r>
    </w:p>
    <w:p w14:paraId="4681A643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honitbě.</w:t>
      </w:r>
    </w:p>
    <w:p w14:paraId="76D4406A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Do brigádnických hodin se dále započítává</w:t>
      </w:r>
    </w:p>
    <w:p w14:paraId="47B807D0" w14:textId="77777777" w:rsidR="00173D16" w:rsidRPr="00173D16" w:rsidRDefault="00173D16" w:rsidP="00780153">
      <w:pPr>
        <w:jc w:val="both"/>
        <w:rPr>
          <w:b/>
          <w:bCs/>
          <w:sz w:val="24"/>
          <w:szCs w:val="24"/>
        </w:rPr>
      </w:pPr>
      <w:r w:rsidRPr="00173D16">
        <w:rPr>
          <w:b/>
          <w:bCs/>
          <w:sz w:val="24"/>
          <w:szCs w:val="24"/>
        </w:rPr>
        <w:t>činnost hodiny činnost hodiny</w:t>
      </w:r>
    </w:p>
    <w:p w14:paraId="7A10803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Výstavba kazatelny 50 Účast na prodaném honu 5</w:t>
      </w:r>
    </w:p>
    <w:p w14:paraId="6613AD06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lastRenderedPageBreak/>
        <w:t>Výstavba posedu 15 Účast na prodaném honu se psem 10</w:t>
      </w:r>
    </w:p>
    <w:p w14:paraId="1BE1A084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Výstavba krmelce 10</w:t>
      </w:r>
    </w:p>
    <w:p w14:paraId="39D7998E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Pes aktivně využívaný pro MS: velké plemeno 7 h / rok</w:t>
      </w:r>
    </w:p>
    <w:p w14:paraId="1F2ABFDE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malé plemeno 3 h / rok</w:t>
      </w:r>
    </w:p>
    <w:p w14:paraId="460F74F9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Příprava srnčí zvěřiny do mrazáku 2 h</w:t>
      </w:r>
    </w:p>
    <w:p w14:paraId="5A075FAE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Schváleno na členské schůzi konané dne 22.4.2022</w:t>
      </w:r>
    </w:p>
    <w:p w14:paraId="67EE6D47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……………………………………..</w:t>
      </w:r>
    </w:p>
    <w:p w14:paraId="40E3192E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předseda Mysliveckého sdružení</w:t>
      </w:r>
    </w:p>
    <w:p w14:paraId="6349D220" w14:textId="77777777" w:rsidR="00173D16" w:rsidRPr="00173D16" w:rsidRDefault="00173D16" w:rsidP="00780153">
      <w:pPr>
        <w:jc w:val="both"/>
        <w:rPr>
          <w:sz w:val="24"/>
          <w:szCs w:val="24"/>
        </w:rPr>
      </w:pPr>
      <w:r w:rsidRPr="00173D16">
        <w:rPr>
          <w:sz w:val="24"/>
          <w:szCs w:val="24"/>
        </w:rPr>
        <w:t>Stráž Choryně</w:t>
      </w:r>
    </w:p>
    <w:p w14:paraId="4D1F35AB" w14:textId="220EFC5B" w:rsidR="00486985" w:rsidRPr="00173D16" w:rsidRDefault="00173D16" w:rsidP="00780153">
      <w:pPr>
        <w:jc w:val="both"/>
      </w:pPr>
      <w:r w:rsidRPr="00173D16">
        <w:rPr>
          <w:sz w:val="24"/>
          <w:szCs w:val="24"/>
        </w:rPr>
        <w:t>Michal Vrána</w:t>
      </w:r>
    </w:p>
    <w:sectPr w:rsidR="00486985" w:rsidRPr="00173D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17070"/>
    <w:multiLevelType w:val="multilevel"/>
    <w:tmpl w:val="7A9C5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8766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D16"/>
    <w:rsid w:val="000E6223"/>
    <w:rsid w:val="00173D16"/>
    <w:rsid w:val="001E557B"/>
    <w:rsid w:val="00274826"/>
    <w:rsid w:val="003A75DE"/>
    <w:rsid w:val="003C3BC0"/>
    <w:rsid w:val="00486985"/>
    <w:rsid w:val="00720C9F"/>
    <w:rsid w:val="00780153"/>
    <w:rsid w:val="009778AF"/>
    <w:rsid w:val="00FA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441A2"/>
  <w15:chartTrackingRefBased/>
  <w15:docId w15:val="{BA9953D4-D045-48F3-847D-D62AEF2FB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73D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73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73D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3D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3D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3D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3D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3D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3D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3D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73D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73D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3D1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3D1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3D1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3D1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3D1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3D1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3D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73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3D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73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3D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73D1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3D1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73D1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3D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3D1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3D16"/>
    <w:rPr>
      <w:b/>
      <w:bCs/>
      <w:smallCaps/>
      <w:color w:val="2F5496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1E557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1031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Michaela Jiříčková</cp:lastModifiedBy>
  <cp:revision>2</cp:revision>
  <dcterms:created xsi:type="dcterms:W3CDTF">2025-05-01T09:30:00Z</dcterms:created>
  <dcterms:modified xsi:type="dcterms:W3CDTF">2025-05-01T09:30:00Z</dcterms:modified>
</cp:coreProperties>
</file>